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3A94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73170466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510A59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AAD0796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5B090A1D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4D5E7DC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D2C96ED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52A6B7D2" w14:textId="06CFA1B2" w:rsidR="00477F47" w:rsidRPr="00477F47" w:rsidRDefault="00477F47" w:rsidP="00477F47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129FA">
        <w:rPr>
          <w:b/>
          <w:bCs/>
          <w:sz w:val="18"/>
          <w:szCs w:val="18"/>
        </w:rPr>
        <w:t>Nákup lokační sady pro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60E6D631" w14:textId="77777777" w:rsidR="009B3726" w:rsidRDefault="009B3726"/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B3726" w:rsidRPr="00FD0DF8" w14:paraId="33FBB329" w14:textId="77777777" w:rsidTr="006625E0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40D04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76BCA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64058E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  <w:r w:rsidR="00B76BCA">
              <w:rPr>
                <w:rFonts w:cs="Arial"/>
                <w:b/>
                <w:sz w:val="16"/>
                <w:szCs w:val="16"/>
              </w:rPr>
              <w:t xml:space="preserve"> pro každý modul lešení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35EDC8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EFD94B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176FB83D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B3726" w:rsidRPr="00C502D5" w14:paraId="60EC6B74" w14:textId="77777777" w:rsidTr="006625E0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EBCF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73BB6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ABB4F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0D231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</w:tr>
      <w:tr w:rsidR="005129FA" w:rsidRPr="00C502D5" w14:paraId="4A9A320D" w14:textId="77777777" w:rsidTr="007F2B77">
        <w:trPr>
          <w:trHeight w:val="94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302F" w14:textId="7244FA4B" w:rsidR="005129FA" w:rsidRPr="00C502D5" w:rsidRDefault="005129FA" w:rsidP="006625E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Kabelový lokátor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2465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LCD displej s automatickým podsvícením</w:t>
            </w:r>
          </w:p>
          <w:p w14:paraId="55871BD8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Zvuková a vizuální signalizace při detekci kabelu</w:t>
            </w:r>
          </w:p>
          <w:p w14:paraId="3B440FB3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Výměnný akumulátor</w:t>
            </w:r>
          </w:p>
          <w:p w14:paraId="3D1B24E3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Kabelový lokátor bez možnosti vyhledávání markerů</w:t>
            </w:r>
          </w:p>
          <w:p w14:paraId="5562F0A8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Lokátor s vestavěným GPS modulem</w:t>
            </w:r>
          </w:p>
          <w:p w14:paraId="4FB72EDA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Pořizování náměrů, možnost zaznamenávání GPS souřadnic vyhledávaného kabelového vedení</w:t>
            </w:r>
          </w:p>
          <w:p w14:paraId="418D4886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Možnost trasování liniového vedení nebo použití sondy</w:t>
            </w:r>
          </w:p>
          <w:p w14:paraId="642402A9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Trasovací funkce příslušenství: Kleště lokátoru, Stetoskopy, Kleště CD/CM</w:t>
            </w:r>
          </w:p>
          <w:p w14:paraId="52A0B3BA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Funkce vyhledávání:</w:t>
            </w:r>
          </w:p>
          <w:p w14:paraId="3269C2B8" w14:textId="77777777" w:rsidR="005129FA" w:rsidRDefault="005129FA" w:rsidP="005129FA">
            <w:pPr>
              <w:spacing w:after="0" w:line="240" w:lineRule="auto"/>
              <w:ind w:left="306"/>
              <w:rPr>
                <w:sz w:val="16"/>
                <w:szCs w:val="16"/>
              </w:rPr>
            </w:pPr>
            <w:r w:rsidRPr="005129FA">
              <w:rPr>
                <w:sz w:val="16"/>
                <w:szCs w:val="16"/>
                <w:u w:val="thick"/>
              </w:rPr>
              <w:t>Aktivní trasovací režimy</w:t>
            </w:r>
            <w:r w:rsidRPr="005129FA">
              <w:rPr>
                <w:sz w:val="16"/>
                <w:szCs w:val="16"/>
              </w:rPr>
              <w:t xml:space="preserve"> – </w:t>
            </w:r>
            <w:proofErr w:type="spellStart"/>
            <w:r w:rsidRPr="005129FA">
              <w:rPr>
                <w:sz w:val="16"/>
                <w:szCs w:val="16"/>
              </w:rPr>
              <w:t>Peak</w:t>
            </w:r>
            <w:proofErr w:type="spellEnd"/>
            <w:r w:rsidRPr="005129FA">
              <w:rPr>
                <w:sz w:val="16"/>
                <w:szCs w:val="16"/>
              </w:rPr>
              <w:t xml:space="preserve">, </w:t>
            </w:r>
            <w:proofErr w:type="spellStart"/>
            <w:r w:rsidRPr="005129FA">
              <w:rPr>
                <w:sz w:val="16"/>
                <w:szCs w:val="16"/>
              </w:rPr>
              <w:t>Peak</w:t>
            </w:r>
            <w:proofErr w:type="spellEnd"/>
            <w:r w:rsidRPr="005129FA">
              <w:rPr>
                <w:sz w:val="16"/>
                <w:szCs w:val="16"/>
              </w:rPr>
              <w:t xml:space="preserve">+, </w:t>
            </w:r>
            <w:proofErr w:type="spellStart"/>
            <w:r w:rsidRPr="005129FA">
              <w:rPr>
                <w:sz w:val="16"/>
                <w:szCs w:val="16"/>
              </w:rPr>
              <w:t>Guidance</w:t>
            </w:r>
            <w:proofErr w:type="spellEnd"/>
            <w:r w:rsidRPr="005129FA">
              <w:rPr>
                <w:sz w:val="16"/>
                <w:szCs w:val="16"/>
              </w:rPr>
              <w:t xml:space="preserve">, </w:t>
            </w:r>
            <w:proofErr w:type="spellStart"/>
            <w:r w:rsidRPr="005129FA">
              <w:rPr>
                <w:sz w:val="16"/>
                <w:szCs w:val="16"/>
              </w:rPr>
              <w:t>Broad</w:t>
            </w:r>
            <w:proofErr w:type="spellEnd"/>
            <w:r w:rsidRPr="005129FA">
              <w:rPr>
                <w:sz w:val="16"/>
                <w:szCs w:val="16"/>
              </w:rPr>
              <w:t xml:space="preserve"> </w:t>
            </w:r>
            <w:proofErr w:type="spellStart"/>
            <w:r w:rsidRPr="005129FA">
              <w:rPr>
                <w:sz w:val="16"/>
                <w:szCs w:val="16"/>
              </w:rPr>
              <w:t>peak</w:t>
            </w:r>
            <w:proofErr w:type="spellEnd"/>
            <w:r w:rsidRPr="005129FA">
              <w:rPr>
                <w:sz w:val="16"/>
                <w:szCs w:val="16"/>
              </w:rPr>
              <w:t xml:space="preserve">, </w:t>
            </w:r>
            <w:proofErr w:type="spellStart"/>
            <w:r w:rsidRPr="005129FA">
              <w:rPr>
                <w:sz w:val="16"/>
                <w:szCs w:val="16"/>
              </w:rPr>
              <w:t>Null</w:t>
            </w:r>
            <w:proofErr w:type="spellEnd"/>
            <w:r w:rsidRPr="005129FA">
              <w:rPr>
                <w:sz w:val="16"/>
                <w:szCs w:val="16"/>
              </w:rPr>
              <w:t xml:space="preserve"> //</w:t>
            </w:r>
          </w:p>
          <w:p w14:paraId="54870042" w14:textId="15DF4BC0" w:rsidR="005129FA" w:rsidRPr="005129FA" w:rsidRDefault="005129FA" w:rsidP="005129FA">
            <w:pPr>
              <w:spacing w:after="0" w:line="240" w:lineRule="auto"/>
              <w:ind w:left="306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  <w:u w:val="thick"/>
              </w:rPr>
              <w:t>Pasivní trasovací režimy</w:t>
            </w:r>
            <w:r w:rsidRPr="005129FA">
              <w:rPr>
                <w:sz w:val="16"/>
                <w:szCs w:val="16"/>
              </w:rPr>
              <w:t xml:space="preserve"> – </w:t>
            </w:r>
            <w:proofErr w:type="spellStart"/>
            <w:r w:rsidRPr="005129FA">
              <w:rPr>
                <w:sz w:val="16"/>
                <w:szCs w:val="16"/>
              </w:rPr>
              <w:t>Power</w:t>
            </w:r>
            <w:proofErr w:type="spellEnd"/>
            <w:r w:rsidRPr="005129FA">
              <w:rPr>
                <w:sz w:val="16"/>
                <w:szCs w:val="16"/>
              </w:rPr>
              <w:t xml:space="preserve">, </w:t>
            </w:r>
            <w:proofErr w:type="spellStart"/>
            <w:r w:rsidRPr="005129FA">
              <w:rPr>
                <w:sz w:val="16"/>
                <w:szCs w:val="16"/>
              </w:rPr>
              <w:t>Radio</w:t>
            </w:r>
            <w:proofErr w:type="spellEnd"/>
            <w:r w:rsidRPr="005129FA">
              <w:rPr>
                <w:sz w:val="16"/>
                <w:szCs w:val="16"/>
              </w:rPr>
              <w:t xml:space="preserve">, CPS, CATV, Pasivní vyhýbání </w:t>
            </w:r>
          </w:p>
          <w:p w14:paraId="5A21CF46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 xml:space="preserve">Maximální požadovaná pracovní hloubka: Kabel – 30m, Sonda – 19m </w:t>
            </w:r>
          </w:p>
          <w:p w14:paraId="5E198E77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Citlivost lokátoru min.: 5µA (33kHz)</w:t>
            </w:r>
          </w:p>
          <w:p w14:paraId="157B4380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Přesnost měření hloubky: +/- 3%</w:t>
            </w:r>
          </w:p>
          <w:p w14:paraId="34D937EE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Přesnost trasování: +/- 5% hloubky</w:t>
            </w:r>
          </w:p>
          <w:p w14:paraId="0C43624E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Pracovní frekvence sond: 512Hz, 640Hz, 8kHz, 33kHz</w:t>
            </w:r>
          </w:p>
          <w:p w14:paraId="101F10B2" w14:textId="77777777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 w:val="16"/>
                <w:szCs w:val="16"/>
                <w:u w:val="single"/>
              </w:rPr>
            </w:pPr>
            <w:r w:rsidRPr="005129FA">
              <w:rPr>
                <w:sz w:val="16"/>
                <w:szCs w:val="16"/>
              </w:rPr>
              <w:t>Možnost regulace citlivosti</w:t>
            </w:r>
          </w:p>
          <w:p w14:paraId="5A6980B1" w14:textId="54410B0A" w:rsidR="005129FA" w:rsidRPr="005129FA" w:rsidRDefault="005129FA" w:rsidP="005129FA">
            <w:pPr>
              <w:numPr>
                <w:ilvl w:val="0"/>
                <w:numId w:val="3"/>
              </w:numPr>
              <w:spacing w:after="0" w:line="240" w:lineRule="auto"/>
              <w:ind w:left="306" w:hanging="284"/>
              <w:rPr>
                <w:b/>
                <w:szCs w:val="20"/>
                <w:u w:val="single"/>
              </w:rPr>
            </w:pPr>
            <w:r w:rsidRPr="005129FA">
              <w:rPr>
                <w:sz w:val="16"/>
                <w:szCs w:val="16"/>
              </w:rPr>
              <w:t>Možnost bezdrátového připojení pomocí Bluetooth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EA7B" w14:textId="77777777" w:rsidR="005129FA" w:rsidRPr="00903245" w:rsidRDefault="005129FA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44E7" w14:textId="77777777" w:rsidR="005129FA" w:rsidRPr="00903245" w:rsidRDefault="005129FA" w:rsidP="006625E0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187EF84A" w14:textId="5AA97927" w:rsidR="00B11718" w:rsidRDefault="00B11718"/>
    <w:p w14:paraId="3299C07C" w14:textId="1EB23DF2" w:rsidR="004B5ED4" w:rsidRPr="004B5ED4" w:rsidRDefault="004B5ED4" w:rsidP="004B5ED4">
      <w:pPr>
        <w:jc w:val="both"/>
        <w:rPr>
          <w:sz w:val="18"/>
          <w:szCs w:val="20"/>
        </w:rPr>
      </w:pPr>
      <w:r w:rsidRPr="004B5ED4">
        <w:rPr>
          <w:sz w:val="18"/>
          <w:szCs w:val="20"/>
        </w:rPr>
        <w:t xml:space="preserve">Součástí dodávky výše uvedeného zboží je také </w:t>
      </w:r>
      <w:r w:rsidR="00903245">
        <w:rPr>
          <w:sz w:val="18"/>
          <w:szCs w:val="20"/>
        </w:rPr>
        <w:t>doprava</w:t>
      </w:r>
      <w:r w:rsidRPr="004B5ED4">
        <w:rPr>
          <w:sz w:val="18"/>
          <w:szCs w:val="20"/>
        </w:rPr>
        <w:t xml:space="preserve"> a proškolení obsluhy </w:t>
      </w:r>
      <w:r w:rsidR="00903245">
        <w:rPr>
          <w:sz w:val="18"/>
          <w:szCs w:val="20"/>
        </w:rPr>
        <w:t>v</w:t>
      </w:r>
      <w:r w:rsidR="005129FA">
        <w:rPr>
          <w:sz w:val="18"/>
          <w:szCs w:val="20"/>
        </w:rPr>
        <w:t> lokalitě vybrané zadavatelem</w:t>
      </w:r>
      <w:r w:rsidRPr="004B5ED4">
        <w:rPr>
          <w:sz w:val="18"/>
          <w:szCs w:val="20"/>
        </w:rPr>
        <w:t xml:space="preserve"> a záruka min. 24 měsíců.</w:t>
      </w:r>
      <w:r w:rsidR="005129FA">
        <w:rPr>
          <w:sz w:val="18"/>
          <w:szCs w:val="20"/>
        </w:rPr>
        <w:t xml:space="preserve"> Lokátor bude dodán včetně vysílače, tašky, vysílacích kleští, akumulátorů </w:t>
      </w:r>
      <w:proofErr w:type="spellStart"/>
      <w:r w:rsidR="005129FA">
        <w:rPr>
          <w:sz w:val="18"/>
          <w:szCs w:val="20"/>
        </w:rPr>
        <w:t>Li</w:t>
      </w:r>
      <w:proofErr w:type="spellEnd"/>
      <w:r w:rsidR="005129FA">
        <w:rPr>
          <w:sz w:val="18"/>
          <w:szCs w:val="20"/>
        </w:rPr>
        <w:t>-Ion pro přijímač a vysílač (vč. nabíječů) a zařízení s možností identifikace kabelu ve svazku.</w:t>
      </w:r>
    </w:p>
    <w:p w14:paraId="1AC7CA46" w14:textId="77777777" w:rsidR="004B5ED4" w:rsidRDefault="004B5ED4"/>
    <w:p w14:paraId="5A07E102" w14:textId="77777777" w:rsidR="00C564F4" w:rsidRPr="00C502D5" w:rsidRDefault="00C564F4" w:rsidP="00C564F4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7B4FF76B" w14:textId="77777777" w:rsidR="008E43C9" w:rsidRPr="00B11718" w:rsidRDefault="008E43C9"/>
    <w:sectPr w:rsidR="008E43C9" w:rsidRPr="00B11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B0BB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0A1E44B9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C114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6F0ADB09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8C2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7F6C8FA3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02CF6405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693CBFF2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B52F2"/>
    <w:multiLevelType w:val="hybridMultilevel"/>
    <w:tmpl w:val="7A90837A"/>
    <w:lvl w:ilvl="0" w:tplc="B6BCBE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127826"/>
    <w:rsid w:val="002E564C"/>
    <w:rsid w:val="003727EC"/>
    <w:rsid w:val="00477F47"/>
    <w:rsid w:val="004B5ED4"/>
    <w:rsid w:val="005129FA"/>
    <w:rsid w:val="006149AA"/>
    <w:rsid w:val="008E23FC"/>
    <w:rsid w:val="008E43C9"/>
    <w:rsid w:val="00903245"/>
    <w:rsid w:val="009B3726"/>
    <w:rsid w:val="00A64579"/>
    <w:rsid w:val="00AB2B82"/>
    <w:rsid w:val="00B03F10"/>
    <w:rsid w:val="00B11718"/>
    <w:rsid w:val="00B76BCA"/>
    <w:rsid w:val="00BF6A6B"/>
    <w:rsid w:val="00C564F4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BA33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2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11</cp:revision>
  <cp:lastPrinted>2023-03-30T10:53:00Z</cp:lastPrinted>
  <dcterms:created xsi:type="dcterms:W3CDTF">2023-03-30T09:40:00Z</dcterms:created>
  <dcterms:modified xsi:type="dcterms:W3CDTF">2023-07-13T06:01:00Z</dcterms:modified>
</cp:coreProperties>
</file>